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1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26"/>
        <w:gridCol w:w="962"/>
        <w:gridCol w:w="1141"/>
        <w:gridCol w:w="994"/>
        <w:gridCol w:w="62"/>
        <w:gridCol w:w="20"/>
        <w:gridCol w:w="962"/>
        <w:gridCol w:w="837"/>
        <w:gridCol w:w="142"/>
        <w:gridCol w:w="119"/>
        <w:gridCol w:w="1511"/>
      </w:tblGrid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7563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Atatürk İlkeleri ve İnkılâp </w:t>
            </w:r>
            <w:proofErr w:type="gramStart"/>
            <w:r w:rsidRPr="002F7563">
              <w:rPr>
                <w:rFonts w:ascii="Arial" w:hAnsi="Arial" w:cs="Arial"/>
                <w:b/>
                <w:caps/>
                <w:sz w:val="22"/>
                <w:szCs w:val="22"/>
              </w:rPr>
              <w:t>Tarihi</w:t>
            </w:r>
            <w:r w:rsidR="00DF1634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 tar</w:t>
            </w:r>
            <w:proofErr w:type="gramEnd"/>
            <w:r w:rsidR="00DF1634">
              <w:rPr>
                <w:rFonts w:ascii="Arial" w:hAnsi="Arial" w:cs="Arial"/>
                <w:b/>
                <w:caps/>
                <w:sz w:val="22"/>
                <w:szCs w:val="22"/>
              </w:rPr>
              <w:t>-101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MAKİNE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A2B63" w:rsidTr="00C76971">
        <w:trPr>
          <w:trHeight w:val="29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0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A2B63" w:rsidTr="00C76971">
        <w:trPr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C76971">
        <w:trPr>
          <w:trHeight w:val="373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13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94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A2B63" w:rsidTr="00C76971">
        <w:trPr>
          <w:trHeight w:val="4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13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</w:tr>
      <w:tr w:rsidR="001A2B63" w:rsidTr="001A2B63">
        <w:trPr>
          <w:trHeight w:val="83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12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A2B63" w:rsidTr="001A2B63">
        <w:trPr>
          <w:trHeight w:val="3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sz w:val="22"/>
                <w:szCs w:val="22"/>
              </w:rPr>
              <w:t xml:space="preserve">Modern Türkiye’nin kuruluş aşamalarını öğretmek  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sz w:val="22"/>
                <w:szCs w:val="22"/>
              </w:rPr>
              <w:t>Türkiye Cumhuriyeti’nin kuruluş ve Atatürk hakkında bilgi edinme</w:t>
            </w:r>
          </w:p>
        </w:tc>
      </w:tr>
      <w:tr w:rsidR="001A2B63" w:rsidTr="00C76971">
        <w:trPr>
          <w:trHeight w:val="180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A2B63" w:rsidTr="00C76971">
        <w:trPr>
          <w:trHeight w:val="42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 w:rsidP="00C7697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76971">
              <w:rPr>
                <w:rFonts w:ascii="Arial" w:hAnsi="Arial" w:cs="Arial"/>
                <w:sz w:val="22"/>
                <w:szCs w:val="22"/>
              </w:rPr>
              <w:t>İnkılap</w:t>
            </w:r>
            <w:proofErr w:type="gramEnd"/>
            <w:r w:rsidRPr="00C76971">
              <w:rPr>
                <w:rFonts w:ascii="Arial" w:hAnsi="Arial" w:cs="Arial"/>
                <w:sz w:val="22"/>
                <w:szCs w:val="22"/>
              </w:rPr>
              <w:t xml:space="preserve"> ve Benzeri Kavramlar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Osmanlı Devletinin Gerileme Sebepleri ( İç ve Dış Sebepler)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Osmanlı Devleti’nde Yenileşme Faaliyetleri ( I.</w:t>
            </w:r>
            <w:proofErr w:type="spellStart"/>
            <w:proofErr w:type="gramStart"/>
            <w:r w:rsidRPr="00C76971">
              <w:rPr>
                <w:rFonts w:ascii="Arial" w:hAnsi="Arial" w:cs="Arial"/>
                <w:sz w:val="22"/>
                <w:szCs w:val="22"/>
              </w:rPr>
              <w:t>Mahmud</w:t>
            </w:r>
            <w:proofErr w:type="spellEnd"/>
            <w:r w:rsidRPr="00C76971">
              <w:rPr>
                <w:rFonts w:ascii="Arial" w:hAnsi="Arial" w:cs="Arial"/>
                <w:sz w:val="22"/>
                <w:szCs w:val="22"/>
              </w:rPr>
              <w:t xml:space="preserve"> ,  III</w:t>
            </w:r>
            <w:proofErr w:type="gramEnd"/>
            <w:r w:rsidRPr="00C76971">
              <w:rPr>
                <w:rFonts w:ascii="Arial" w:hAnsi="Arial" w:cs="Arial"/>
                <w:sz w:val="22"/>
                <w:szCs w:val="22"/>
              </w:rPr>
              <w:t>. Selim Dönemi)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 xml:space="preserve">II. </w:t>
            </w:r>
            <w:proofErr w:type="spellStart"/>
            <w:r w:rsidRPr="00C76971">
              <w:rPr>
                <w:rFonts w:ascii="Arial" w:hAnsi="Arial" w:cs="Arial"/>
                <w:sz w:val="22"/>
                <w:szCs w:val="22"/>
              </w:rPr>
              <w:t>Mahmud</w:t>
            </w:r>
            <w:proofErr w:type="spellEnd"/>
            <w:r w:rsidRPr="00C76971">
              <w:rPr>
                <w:rFonts w:ascii="Arial" w:hAnsi="Arial" w:cs="Arial"/>
                <w:sz w:val="22"/>
                <w:szCs w:val="22"/>
              </w:rPr>
              <w:t xml:space="preserve"> Döneminde yapılan Yenilikler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19. Yüzyılda Osmanlı Devleti’nin Siyasi Durumu ve Parçalanışı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Tanzimat Dönemi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Meşrutiyet Dönemi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 xml:space="preserve">Ara Sınavlar 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Panislamizm, Osmanlıcılık, İslamcılık, Batıcılık, Türkçülük Turancılık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Trablusgarp ve I.-II. Balkan Savaşları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I. Dünya Savaşının Sebep ve Sonuçları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Mustafa Kemal Paşa, Erzurum-Sivas Kongreleri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Misak-ı Milli ve Türkiye Büyük Millet Meclisinin Açılması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Misak-ı Milli ve Türkiye Büyük Millet Meclisinin Açılması</w:t>
            </w:r>
          </w:p>
        </w:tc>
      </w:tr>
      <w:tr w:rsidR="001A2B63" w:rsidTr="001A2B63">
        <w:trPr>
          <w:trHeight w:val="37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A2B63" w:rsidTr="001A2B63">
        <w:trPr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Sınıf ve/veya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ortamı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1A2B63" w:rsidTr="001A2B63">
        <w:trPr>
          <w:trHeight w:val="46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ÖLÇME VE 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A2B63" w:rsidTr="001A2B63">
        <w:trPr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 w:rsidP="00C76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ders, </w:t>
            </w:r>
            <w:r w:rsidR="00C76971">
              <w:rPr>
                <w:rFonts w:ascii="Arial" w:hAnsi="Arial" w:cs="Arial"/>
                <w:sz w:val="22"/>
                <w:szCs w:val="22"/>
              </w:rPr>
              <w:t>tarih</w:t>
            </w:r>
            <w:r>
              <w:rPr>
                <w:rFonts w:ascii="Arial" w:hAnsi="Arial" w:cs="Arial"/>
                <w:sz w:val="22"/>
                <w:szCs w:val="22"/>
              </w:rPr>
              <w:t xml:space="preserve"> öğretmenliği</w:t>
            </w:r>
            <w:r w:rsidR="00C76971">
              <w:rPr>
                <w:rFonts w:ascii="Arial" w:hAnsi="Arial" w:cs="Arial"/>
                <w:sz w:val="22"/>
                <w:szCs w:val="22"/>
              </w:rPr>
              <w:t xml:space="preserve"> veya Tarih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alan</w:t>
            </w:r>
            <w:r w:rsidR="00C76971">
              <w:rPr>
                <w:rFonts w:ascii="Arial" w:hAnsi="Arial" w:cs="Arial"/>
                <w:sz w:val="22"/>
                <w:szCs w:val="22"/>
              </w:rPr>
              <w:t>ların</w:t>
            </w:r>
            <w:r>
              <w:rPr>
                <w:rFonts w:ascii="Arial" w:hAnsi="Arial" w:cs="Arial"/>
                <w:sz w:val="22"/>
                <w:szCs w:val="22"/>
              </w:rPr>
              <w:t>ında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en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az lisans düzeyinde eğitim almış öğretim elemanları tarafından verilmelidir.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C7697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Türk Tarih Kurumu </w:t>
            </w:r>
          </w:p>
        </w:tc>
      </w:tr>
    </w:tbl>
    <w:p w:rsidR="00282B03" w:rsidRDefault="00282B03"/>
    <w:sectPr w:rsidR="00282B03" w:rsidSect="002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A2B63"/>
    <w:rsid w:val="001A2B63"/>
    <w:rsid w:val="00282B03"/>
    <w:rsid w:val="002F7563"/>
    <w:rsid w:val="00B74556"/>
    <w:rsid w:val="00C76971"/>
    <w:rsid w:val="00DA6562"/>
    <w:rsid w:val="00DF1634"/>
    <w:rsid w:val="00E1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7455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74556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5</cp:revision>
  <dcterms:created xsi:type="dcterms:W3CDTF">2011-07-06T09:00:00Z</dcterms:created>
  <dcterms:modified xsi:type="dcterms:W3CDTF">2011-07-06T09:45:00Z</dcterms:modified>
</cp:coreProperties>
</file>